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220372" w:rsidRPr="005774EF" w:rsidRDefault="00220372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220372" w:rsidRPr="00220372" w:rsidRDefault="00220372" w:rsidP="00220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20372">
        <w:rPr>
          <w:rFonts w:ascii="Times New Roman" w:eastAsia="Times New Roman" w:hAnsi="Times New Roman"/>
          <w:b/>
          <w:sz w:val="24"/>
          <w:szCs w:val="24"/>
          <w:lang w:eastAsia="hu-HU"/>
        </w:rPr>
        <w:t>Telki község</w:t>
      </w:r>
    </w:p>
    <w:p w:rsidR="00220372" w:rsidRPr="00220372" w:rsidRDefault="00220372" w:rsidP="00220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20372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Képviselő-testülete</w:t>
      </w:r>
    </w:p>
    <w:p w:rsidR="00220372" w:rsidRPr="00220372" w:rsidRDefault="00220372" w:rsidP="00220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20372">
        <w:rPr>
          <w:rFonts w:ascii="Times New Roman" w:eastAsia="Times New Roman" w:hAnsi="Times New Roman"/>
          <w:b/>
          <w:sz w:val="24"/>
          <w:szCs w:val="24"/>
          <w:lang w:eastAsia="hu-HU"/>
        </w:rPr>
        <w:t>102/2016. (IX. 19.) számú Önkormányzati Határozata</w:t>
      </w:r>
    </w:p>
    <w:p w:rsidR="00220372" w:rsidRPr="00220372" w:rsidRDefault="00220372" w:rsidP="0022037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  <w:r w:rsidRPr="00220372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 xml:space="preserve">Telki Község Önkormányzatának és intézményeinek </w:t>
      </w:r>
    </w:p>
    <w:p w:rsidR="00220372" w:rsidRPr="00220372" w:rsidRDefault="00220372" w:rsidP="00220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20372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>2016. I. félévi költségvetési gazdálkodásáról</w:t>
      </w:r>
    </w:p>
    <w:p w:rsidR="00220372" w:rsidRPr="00220372" w:rsidRDefault="00220372" w:rsidP="00220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20372" w:rsidRPr="00220372" w:rsidRDefault="00220372" w:rsidP="00220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20372">
        <w:rPr>
          <w:rFonts w:ascii="Times New Roman" w:eastAsia="Times New Roman" w:hAnsi="Times New Roman"/>
          <w:sz w:val="24"/>
          <w:szCs w:val="24"/>
          <w:lang w:eastAsia="hu-HU"/>
        </w:rPr>
        <w:t>Telki Község Képviselő-testülete Telki Önkormányzat és intézményeinek 2016. I. félévi költségvetési gazdálkodása tárgyában készült tájékoztatóban foglaltakat megismerte, tudomásul vette.</w:t>
      </w:r>
    </w:p>
    <w:p w:rsidR="00220372" w:rsidRPr="00220372" w:rsidRDefault="00220372" w:rsidP="00220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20372" w:rsidRPr="00220372" w:rsidRDefault="00220372" w:rsidP="00220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20372">
        <w:rPr>
          <w:rFonts w:ascii="Times New Roman" w:eastAsia="Times New Roman" w:hAnsi="Times New Roman"/>
          <w:sz w:val="24"/>
          <w:szCs w:val="24"/>
          <w:lang w:eastAsia="hu-HU"/>
        </w:rPr>
        <w:t xml:space="preserve">Felelős: </w:t>
      </w:r>
      <w:r w:rsidRPr="00220372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:rsidR="00220372" w:rsidRPr="00220372" w:rsidRDefault="00220372" w:rsidP="00220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20372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Határidő: </w:t>
      </w:r>
      <w:r w:rsidRPr="00220372"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:rsidR="00974907" w:rsidRDefault="0097490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0372" w:rsidRPr="00220372" w:rsidRDefault="00220372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4907" w:rsidRPr="00220372" w:rsidRDefault="0097490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20372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220372">
        <w:rPr>
          <w:rFonts w:ascii="Times New Roman" w:hAnsi="Times New Roman"/>
          <w:b/>
          <w:sz w:val="24"/>
          <w:szCs w:val="24"/>
        </w:rPr>
        <w:t xml:space="preserve"> Lack Mónika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>Polgármester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220372">
        <w:rPr>
          <w:rFonts w:ascii="Times New Roman" w:hAnsi="Times New Roman"/>
          <w:b/>
          <w:sz w:val="24"/>
          <w:szCs w:val="24"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220372" w:rsidRDefault="00220372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17D1A"/>
    <w:rsid w:val="00220372"/>
    <w:rsid w:val="0027546A"/>
    <w:rsid w:val="00294DAC"/>
    <w:rsid w:val="0032294E"/>
    <w:rsid w:val="00324E19"/>
    <w:rsid w:val="004677D9"/>
    <w:rsid w:val="005913FE"/>
    <w:rsid w:val="005A220A"/>
    <w:rsid w:val="006A558C"/>
    <w:rsid w:val="00752A2B"/>
    <w:rsid w:val="00974907"/>
    <w:rsid w:val="009D78B7"/>
    <w:rsid w:val="009E379A"/>
    <w:rsid w:val="00BA43B9"/>
    <w:rsid w:val="00C41E14"/>
    <w:rsid w:val="00C808AA"/>
    <w:rsid w:val="00C92027"/>
    <w:rsid w:val="00D405FA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2016-11-09T13:24:00Z</dcterms:created>
  <dcterms:modified xsi:type="dcterms:W3CDTF">2016-11-09T13:24:00Z</dcterms:modified>
</cp:coreProperties>
</file>